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D96" w:rsidRDefault="003F6D96" w:rsidP="003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8"/>
          <w:lang w:val="en-US"/>
        </w:rPr>
        <w:t>2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3F6D96" w:rsidRDefault="003F6D96" w:rsidP="003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 паспорту подпрограммы «Развитие социальной и инженерной инфраструктуры Брянской области» государственной программе «Обеспечение реализации</w:t>
      </w:r>
    </w:p>
    <w:p w:rsidR="003F6D96" w:rsidRDefault="003F6D96" w:rsidP="003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государственных полномочий в области строительства,</w:t>
      </w:r>
    </w:p>
    <w:p w:rsidR="003F6D96" w:rsidRDefault="003F6D96" w:rsidP="003F6D9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архитектуры и развитие дорожного хозяйства Брянской области»</w:t>
      </w:r>
    </w:p>
    <w:p w:rsidR="003F6D96" w:rsidRDefault="003F6D96" w:rsidP="00994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44BB" w:rsidRPr="00CF1652" w:rsidRDefault="009944BB" w:rsidP="00994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652">
        <w:rPr>
          <w:rFonts w:ascii="Times New Roman" w:hAnsi="Times New Roman" w:cs="Times New Roman"/>
          <w:sz w:val="28"/>
          <w:szCs w:val="28"/>
        </w:rPr>
        <w:t>Методика</w:t>
      </w:r>
    </w:p>
    <w:p w:rsidR="009944BB" w:rsidRPr="00CF1652" w:rsidRDefault="009944BB" w:rsidP="002E7A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652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2E7ABC" w:rsidRPr="002E7ABC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софинансирование объектов капитальных вложений </w:t>
      </w:r>
      <w:r w:rsidR="000A3094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2E7ABC" w:rsidRPr="002E7ABC">
        <w:rPr>
          <w:rFonts w:ascii="Times New Roman" w:hAnsi="Times New Roman" w:cs="Times New Roman"/>
          <w:sz w:val="28"/>
          <w:szCs w:val="28"/>
        </w:rPr>
        <w:t>в рамках реализации подпрограммы «Развитие социальной и инженерной инфраструктуры Брянской области»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9944BB" w:rsidRPr="009944BB" w:rsidRDefault="009944BB" w:rsidP="009944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>.</w:t>
      </w:r>
    </w:p>
    <w:p w:rsidR="009944BB" w:rsidRPr="009944BB" w:rsidRDefault="00075C73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44BB" w:rsidRPr="009944BB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944BB" w:rsidRPr="009944BB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методике расчета: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EF23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>Сi = С x Vi / V, где: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>Сi - размер субсидии бюджету i-го муниципального образования;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образований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</w:p>
    <w:p w:rsidR="009944BB" w:rsidRPr="009944BB" w:rsidRDefault="009944BB" w:rsidP="009944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</w:p>
    <w:p w:rsidR="009944BB" w:rsidRDefault="009944BB" w:rsidP="00401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Vi - объем затрат по i-му муниципальному образованию на софинансирование объектов капитальных вложений в рамках реализации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944BB">
        <w:rPr>
          <w:rFonts w:ascii="Times New Roman" w:hAnsi="Times New Roman" w:cs="Times New Roman"/>
          <w:sz w:val="28"/>
          <w:szCs w:val="28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944BB">
        <w:rPr>
          <w:rFonts w:ascii="Times New Roman" w:hAnsi="Times New Roman" w:cs="Times New Roman"/>
          <w:sz w:val="28"/>
          <w:szCs w:val="28"/>
        </w:rPr>
        <w:t>.</w:t>
      </w:r>
    </w:p>
    <w:sectPr w:rsid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075C73"/>
    <w:rsid w:val="000A3094"/>
    <w:rsid w:val="002450DF"/>
    <w:rsid w:val="002E7ABC"/>
    <w:rsid w:val="0036625C"/>
    <w:rsid w:val="003B69C5"/>
    <w:rsid w:val="003F6D96"/>
    <w:rsid w:val="00401DD9"/>
    <w:rsid w:val="009944BB"/>
    <w:rsid w:val="00CF1652"/>
    <w:rsid w:val="00D77277"/>
    <w:rsid w:val="00EF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2095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Варульникова С.</cp:lastModifiedBy>
  <cp:revision>2</cp:revision>
  <dcterms:created xsi:type="dcterms:W3CDTF">2020-10-28T15:45:00Z</dcterms:created>
  <dcterms:modified xsi:type="dcterms:W3CDTF">2020-10-28T15:45:00Z</dcterms:modified>
</cp:coreProperties>
</file>